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312" w:afterAutospacing="0"/>
        <w:jc w:val="both"/>
        <w:rPr>
          <w:rFonts w:ascii="微软雅黑" w:hAnsi="微软雅黑" w:eastAsia="微软雅黑" w:cs="微软雅黑"/>
          <w:sz w:val="12"/>
          <w:szCs w:val="12"/>
        </w:rPr>
      </w:pPr>
      <w:bookmarkStart w:id="0" w:name="_GoBack"/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1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：资质会员申请材料</w:t>
      </w:r>
    </w:p>
    <w:bookmarkEnd w:id="0"/>
    <w:p>
      <w:pPr>
        <w:pStyle w:val="2"/>
        <w:shd w:val="clear" w:color="auto" w:fill="FFFFFF"/>
        <w:spacing w:before="0" w:beforeAutospacing="0" w:afterAutospacing="0" w:line="560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shd w:val="clear" w:color="auto" w:fill="FFFFFF"/>
        </w:rPr>
        <w:t>资质会员入会申请表</w:t>
      </w:r>
    </w:p>
    <w:tbl>
      <w:tblPr>
        <w:tblStyle w:val="3"/>
        <w:tblpPr w:leftFromText="180" w:rightFromText="180" w:vertAnchor="text" w:horzAnchor="margin" w:tblpY="29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75"/>
        <w:gridCol w:w="194"/>
        <w:gridCol w:w="9"/>
        <w:gridCol w:w="1591"/>
        <w:gridCol w:w="560"/>
        <w:gridCol w:w="9"/>
        <w:gridCol w:w="2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6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主管机关</w:t>
            </w:r>
          </w:p>
        </w:tc>
        <w:tc>
          <w:tcPr>
            <w:tcW w:w="23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管理人资质</w:t>
            </w:r>
          </w:p>
        </w:tc>
        <w:tc>
          <w:tcPr>
            <w:tcW w:w="6569" w:type="dxa"/>
            <w:gridSpan w:val="7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请在对应的项目前画“√”</w:t>
            </w:r>
          </w:p>
          <w:p>
            <w:pPr>
              <w:widowControl/>
              <w:spacing w:afterLines="0" w:line="400" w:lineRule="exact"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□已入安徽省高级人民法院名册</w:t>
            </w:r>
          </w:p>
          <w:p>
            <w:pPr>
              <w:widowControl/>
              <w:spacing w:afterLines="0" w:line="40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□已入合肥市中级人民法院名册：□一级□ 二级 □三级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ind w:leftChars="54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指定单位</w:t>
            </w:r>
          </w:p>
          <w:p>
            <w:pPr>
              <w:widowControl/>
              <w:spacing w:afterLines="0" w:line="400" w:lineRule="exact"/>
              <w:ind w:leftChars="54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代表姓名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单位代表联系电话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破产团队</w:t>
            </w:r>
          </w:p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破产团队执业人员总人数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指定</w:t>
            </w:r>
          </w:p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联络人姓名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联络人</w:t>
            </w:r>
          </w:p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破产团队 建设及履职情况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spacing w:afterLines="0" w:line="400" w:lineRule="exact"/>
              <w:ind w:right="0" w:firstLineChars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机构的组织架构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afterLines="0" w:line="400" w:lineRule="exact"/>
              <w:ind w:right="0" w:firstLineChars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有关破产业务方面的专业团队</w:t>
            </w:r>
          </w:p>
          <w:p>
            <w:pPr>
              <w:pStyle w:val="5"/>
              <w:widowControl/>
              <w:numPr>
                <w:ilvl w:val="0"/>
                <w:numId w:val="1"/>
              </w:numPr>
              <w:spacing w:afterLines="0" w:line="400" w:lineRule="exact"/>
              <w:ind w:right="0" w:firstLineChars="0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在破产领域的业绩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申请单位 意见</w:t>
            </w:r>
          </w:p>
        </w:tc>
        <w:tc>
          <w:tcPr>
            <w:tcW w:w="6569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spacing w:afterLines="0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本单位自愿申请加入合肥市破产管理人协会。</w:t>
            </w:r>
          </w:p>
          <w:p>
            <w:pPr>
              <w:widowControl/>
              <w:spacing w:afterLines="0" w:line="400" w:lineRule="exact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0" w:line="400" w:lineRule="exact"/>
              <w:ind w:right="420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0" w:line="400" w:lineRule="exact"/>
              <w:ind w:right="420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0" w:line="400" w:lineRule="exact"/>
              <w:ind w:right="673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单位负责人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签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名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afterLines="0" w:line="400" w:lineRule="exact"/>
              <w:ind w:right="1233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（单位公章）    </w:t>
            </w:r>
          </w:p>
          <w:p>
            <w:pPr>
              <w:spacing w:afterLines="0" w:line="400" w:lineRule="exact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年   月  日  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</w:tbl>
    <w:p>
      <w:pPr>
        <w:spacing w:afterLines="0" w:line="560" w:lineRule="exact"/>
      </w:pPr>
    </w:p>
    <w:p>
      <w:pPr>
        <w:spacing w:afterLines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会费缴纳的标准为：</w:t>
      </w:r>
    </w:p>
    <w:p>
      <w:pPr>
        <w:spacing w:afterLines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1、会长、副会长，监事长、副监事长所在单位会员会费：3万元/年；</w:t>
      </w:r>
    </w:p>
    <w:p>
      <w:pPr>
        <w:spacing w:afterLines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2、理事、监事所在单位会员会费：2万元/年；</w:t>
      </w:r>
    </w:p>
    <w:p>
      <w:pPr>
        <w:spacing w:afterLines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3、资质会员会费：1万元/年；</w:t>
      </w:r>
    </w:p>
    <w:p>
      <w:pPr>
        <w:spacing w:afterLines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4、非资质会员会费：0.5万元/年。</w:t>
      </w:r>
    </w:p>
    <w:p>
      <w:pPr>
        <w:pStyle w:val="5"/>
        <w:spacing w:afterLines="0" w:line="560" w:lineRule="exact"/>
        <w:ind w:left="665" w:firstLine="0" w:firstLineChars="0"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spacing w:after="312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pStyle w:val="2"/>
        <w:shd w:val="clear" w:color="auto" w:fill="FFFFFF"/>
        <w:spacing w:before="150" w:beforeAutospacing="0" w:after="312" w:afterAutospacing="0"/>
        <w:ind w:firstLine="640"/>
        <w:jc w:val="both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after="312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承诺书</w:t>
      </w:r>
    </w:p>
    <w:p>
      <w:pPr>
        <w:pStyle w:val="2"/>
        <w:shd w:val="clear" w:color="auto" w:fill="FFFFFF"/>
        <w:spacing w:before="150" w:beforeAutospacing="0" w:after="150" w:afterAutospacing="0"/>
        <w:ind w:firstLine="64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本单位自愿申请成为合肥市破产管理人协会资质会员，并作如下承诺：</w:t>
      </w:r>
    </w:p>
    <w:p>
      <w:pPr>
        <w:pStyle w:val="2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 w:firstLine="64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本单位自愿同意并接受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《合肥市破产管理人协会章程》《合肥市破产管理人协会会费管理和使用办法》《合肥市破产案件管理人互助资金管理和使用办法》等有关规定，同意并遵守行业自律有关规定和约束。</w:t>
      </w:r>
    </w:p>
    <w:p>
      <w:pPr>
        <w:pStyle w:val="2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 w:firstLine="64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本单位近三年内未受过刑事处罚、行政处罚及行业处分。</w:t>
      </w:r>
    </w:p>
    <w:p>
      <w:pPr>
        <w:pStyle w:val="2"/>
        <w:numPr>
          <w:ilvl w:val="0"/>
          <w:numId w:val="2"/>
        </w:numPr>
        <w:shd w:val="clear" w:color="auto" w:fill="FFFFFF"/>
        <w:spacing w:before="150" w:beforeAutospacing="0" w:after="150" w:afterAutospacing="0"/>
        <w:ind w:left="0" w:firstLine="64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本单位对提交材料的真实性、合法性负责，并自愿承担相应后果。</w:t>
      </w: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150" w:beforeAutospacing="0" w:after="150" w:afterAutospacing="0"/>
        <w:jc w:val="both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wordWrap w:val="0"/>
        <w:spacing w:before="150" w:beforeAutospacing="0" w:after="150" w:afterAutospacing="0"/>
        <w:jc w:val="right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承诺人：（单位公章） </w:t>
      </w:r>
    </w:p>
    <w:p>
      <w:pPr>
        <w:pStyle w:val="2"/>
        <w:shd w:val="clear" w:color="auto" w:fill="FFFFFF"/>
        <w:wordWrap w:val="0"/>
        <w:spacing w:before="150" w:beforeAutospacing="0" w:after="150" w:afterAutospacing="0"/>
        <w:jc w:val="righ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年   月   日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>
      <w:pPr>
        <w:widowControl/>
        <w:spacing w:after="312"/>
        <w:jc w:val="lef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sz w:val="32"/>
          <w:szCs w:val="32"/>
          <w:shd w:val="clear" w:color="auto" w:fill="FFFFFF"/>
        </w:rPr>
        <w:br w:type="page"/>
      </w:r>
    </w:p>
    <w:p>
      <w:pPr>
        <w:pStyle w:val="2"/>
        <w:shd w:val="clear" w:color="auto" w:fill="FFFFFF"/>
        <w:spacing w:before="150" w:beforeAutospacing="0" w:after="312" w:afterAutospacing="0"/>
        <w:ind w:firstLine="640"/>
        <w:jc w:val="both"/>
        <w:rPr>
          <w:rFonts w:ascii="微软雅黑" w:hAnsi="微软雅黑" w:eastAsia="微软雅黑" w:cs="微软雅黑"/>
          <w:sz w:val="12"/>
          <w:szCs w:val="12"/>
        </w:rPr>
      </w:pPr>
    </w:p>
    <w:p>
      <w:pPr>
        <w:spacing w:afterLines="0"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会员单位指定单位代表登记表</w:t>
      </w:r>
    </w:p>
    <w:tbl>
      <w:tblPr>
        <w:tblStyle w:val="3"/>
        <w:tblpPr w:leftFromText="180" w:rightFromText="180" w:vertAnchor="text" w:horzAnchor="page" w:tblpX="1117" w:tblpY="511"/>
        <w:tblOverlap w:val="never"/>
        <w:tblW w:w="9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84"/>
        <w:gridCol w:w="1276"/>
        <w:gridCol w:w="226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免冠</w:t>
            </w:r>
            <w:r>
              <w:rPr>
                <w:rFonts w:ascii="宋体" w:hAnsi="宋体" w:eastAsia="宋体" w:cs="仿宋"/>
                <w:bCs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政治   面貌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学 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职务职称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执业资格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执业 年限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  <w:tc>
          <w:tcPr>
            <w:tcW w:w="2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教育经历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从大学起，写明起止时间、毕业院校、所学专业、学历/学位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工作经历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写明起止时间、工作单位及职务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主要社会任职情况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主要著述和业绩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  <w:p>
            <w:pPr>
              <w:pStyle w:val="5"/>
              <w:numPr>
                <w:ilvl w:val="0"/>
                <w:numId w:val="3"/>
              </w:numPr>
              <w:spacing w:afterLines="0" w:line="400" w:lineRule="exact"/>
              <w:ind w:firstLineChars="0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办理的有较大社会影响或疑难破产案件、事务；</w:t>
            </w:r>
          </w:p>
          <w:p>
            <w:pPr>
              <w:pStyle w:val="5"/>
              <w:numPr>
                <w:ilvl w:val="0"/>
                <w:numId w:val="3"/>
              </w:numPr>
              <w:spacing w:afterLines="0" w:line="400" w:lineRule="exact"/>
              <w:ind w:firstLineChars="0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发表过破产业务相关的著作、文章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受到奖惩情况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rPr>
                <w:rFonts w:ascii="宋体" w:hAnsi="宋体" w:eastAsia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0" w:line="400" w:lineRule="exact"/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8"/>
                <w:szCs w:val="28"/>
              </w:rPr>
              <w:t>单位意见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0" w:line="400" w:lineRule="exact"/>
              <w:ind w:leftChars="54" w:firstLine="420" w:firstLineChars="150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同意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该同志作为我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单位</w:t>
            </w:r>
            <w:r>
              <w:rPr>
                <w:rFonts w:cs="宋体" w:asciiTheme="minorEastAsia" w:hAnsiTheme="minorEastAsia"/>
                <w:kern w:val="0"/>
                <w:sz w:val="28"/>
                <w:szCs w:val="28"/>
              </w:rPr>
              <w:t>会员代表。</w:t>
            </w:r>
          </w:p>
          <w:p>
            <w:pPr>
              <w:widowControl/>
              <w:spacing w:afterLines="0" w:line="400" w:lineRule="exact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spacing w:afterLines="0" w:line="400" w:lineRule="exact"/>
              <w:ind w:right="420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afterLines="0" w:line="400" w:lineRule="exact"/>
              <w:ind w:right="1233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单位盖章：   </w:t>
            </w:r>
          </w:p>
          <w:p>
            <w:pPr>
              <w:spacing w:afterLines="0" w:line="400" w:lineRule="exact"/>
              <w:ind w:right="393"/>
              <w:jc w:val="right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年   月  日     </w:t>
            </w:r>
          </w:p>
        </w:tc>
      </w:tr>
    </w:tbl>
    <w:p>
      <w:pPr>
        <w:pStyle w:val="2"/>
        <w:shd w:val="clear" w:color="auto" w:fill="FFFFFF"/>
        <w:spacing w:before="150" w:beforeAutospacing="0" w:after="150" w:afterAutospacing="0"/>
        <w:ind w:left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注：</w:t>
      </w:r>
      <w:r>
        <w:rPr>
          <w:rFonts w:hint="eastAsia" w:ascii="仿宋_GB2312" w:eastAsia="仿宋_GB2312"/>
          <w:sz w:val="32"/>
          <w:szCs w:val="32"/>
        </w:rPr>
        <w:t>（1）中共党员优先；（2）各级人大代表、政协委员及获得各类奖励或表彰的人员优先；（3）管理人机构破产团队主要负责人、其他专业技术特长或从业经验丰富的人员优先；（4）本单位代表近三年内受过刑事处罚、行政处罚及行业处分的除外。</w:t>
      </w:r>
    </w:p>
    <w:p>
      <w:pPr>
        <w:spacing w:after="312" w:line="592" w:lineRule="exact"/>
        <w:ind w:left="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312" w:line="592" w:lineRule="exact"/>
        <w:ind w:left="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312" w:line="592" w:lineRule="exact"/>
        <w:ind w:left="0"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Lines="0" w:line="56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bCs/>
          <w:sz w:val="44"/>
          <w:szCs w:val="44"/>
        </w:rPr>
        <w:t>授权委托书</w:t>
      </w:r>
    </w:p>
    <w:p>
      <w:pPr>
        <w:spacing w:afterLines="0" w:line="56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</w:p>
    <w:p>
      <w:pPr>
        <w:spacing w:afterLines="0" w:line="560" w:lineRule="exact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委托单位：</w:t>
      </w:r>
    </w:p>
    <w:p>
      <w:pPr>
        <w:spacing w:afterLines="0" w:line="560" w:lineRule="exact"/>
        <w:rPr>
          <w:rFonts w:ascii="仿宋_GB2312" w:hAnsi="仿宋" w:eastAsia="仿宋_GB2312" w:cs="宋体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sz w:val="32"/>
          <w:szCs w:val="32"/>
        </w:rPr>
        <w:t>受 托 人：</w:t>
      </w:r>
    </w:p>
    <w:p>
      <w:pPr>
        <w:spacing w:afterLines="0"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现授权同志作为我单位指定代表，特别授权代表我单位：</w:t>
      </w:r>
    </w:p>
    <w:p>
      <w:pPr>
        <w:numPr>
          <w:ilvl w:val="0"/>
          <w:numId w:val="4"/>
        </w:numPr>
        <w:spacing w:afterLines="0" w:line="560" w:lineRule="exact"/>
        <w:ind w:left="0" w:right="0" w:firstLine="707" w:firstLineChars="221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参加合肥市破产管理人协会会员大会，并行使章程赋予的选举权、被选举权和表决权等权利；</w:t>
      </w:r>
    </w:p>
    <w:p>
      <w:pPr>
        <w:numPr>
          <w:ilvl w:val="0"/>
          <w:numId w:val="4"/>
        </w:numPr>
        <w:spacing w:afterLines="0" w:line="560" w:lineRule="exact"/>
        <w:ind w:left="0" w:right="0" w:firstLine="707" w:firstLineChars="221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参加合肥市破产管理人协会有关具体工作，并承担会费及互助资金管理和使用办法规定的相关义务；</w:t>
      </w:r>
    </w:p>
    <w:p>
      <w:pPr>
        <w:spacing w:afterLines="0"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受托人在授权范围内所做的承诺或表决，我单位均予以认可。</w:t>
      </w:r>
    </w:p>
    <w:p>
      <w:pPr>
        <w:spacing w:afterLines="0"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附：指定单位代表身份证复印件一份</w:t>
      </w:r>
    </w:p>
    <w:p>
      <w:pPr>
        <w:spacing w:afterLines="0" w:line="56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afterLines="0" w:line="56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afterLines="0" w:line="56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afterLines="0" w:line="560" w:lineRule="exact"/>
        <w:ind w:right="753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委托单位（盖章）：           </w:t>
      </w:r>
    </w:p>
    <w:p>
      <w:pPr>
        <w:spacing w:afterLines="0"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wordWrap w:val="0"/>
        <w:spacing w:afterLines="0" w:line="560" w:lineRule="exact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受 托 人（签名）：       </w:t>
      </w:r>
    </w:p>
    <w:p>
      <w:pPr>
        <w:spacing w:afterLines="0" w:line="560" w:lineRule="exact"/>
        <w:jc w:val="center"/>
        <w:rPr>
          <w:rFonts w:ascii="仿宋_GB2312" w:hAnsi="仿宋" w:eastAsia="仿宋_GB2312" w:cs="宋体"/>
          <w:sz w:val="32"/>
          <w:szCs w:val="32"/>
        </w:rPr>
      </w:pPr>
    </w:p>
    <w:p>
      <w:pPr>
        <w:spacing w:afterLines="0" w:line="560" w:lineRule="exact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年    月    日</w:t>
      </w:r>
    </w:p>
    <w:p>
      <w:pPr>
        <w:widowControl/>
        <w:spacing w:afterLines="0"/>
        <w:ind w:left="0" w:right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55BB06"/>
    <w:multiLevelType w:val="singleLevel"/>
    <w:tmpl w:val="C555BB0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BA4FED"/>
    <w:multiLevelType w:val="multilevel"/>
    <w:tmpl w:val="02BA4FED"/>
    <w:lvl w:ilvl="0" w:tentative="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C73EBF"/>
    <w:multiLevelType w:val="multilevel"/>
    <w:tmpl w:val="53C73EBF"/>
    <w:lvl w:ilvl="0" w:tentative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3" w:hanging="420"/>
      </w:pPr>
    </w:lvl>
    <w:lvl w:ilvl="2" w:tentative="0">
      <w:start w:val="1"/>
      <w:numFmt w:val="lowerRoman"/>
      <w:lvlText w:val="%3."/>
      <w:lvlJc w:val="right"/>
      <w:pPr>
        <w:ind w:left="1373" w:hanging="420"/>
      </w:pPr>
    </w:lvl>
    <w:lvl w:ilvl="3" w:tentative="0">
      <w:start w:val="1"/>
      <w:numFmt w:val="decimal"/>
      <w:lvlText w:val="%4."/>
      <w:lvlJc w:val="left"/>
      <w:pPr>
        <w:ind w:left="1793" w:hanging="420"/>
      </w:pPr>
    </w:lvl>
    <w:lvl w:ilvl="4" w:tentative="0">
      <w:start w:val="1"/>
      <w:numFmt w:val="lowerLetter"/>
      <w:lvlText w:val="%5)"/>
      <w:lvlJc w:val="left"/>
      <w:pPr>
        <w:ind w:left="2213" w:hanging="420"/>
      </w:pPr>
    </w:lvl>
    <w:lvl w:ilvl="5" w:tentative="0">
      <w:start w:val="1"/>
      <w:numFmt w:val="lowerRoman"/>
      <w:lvlText w:val="%6."/>
      <w:lvlJc w:val="right"/>
      <w:pPr>
        <w:ind w:left="2633" w:hanging="420"/>
      </w:pPr>
    </w:lvl>
    <w:lvl w:ilvl="6" w:tentative="0">
      <w:start w:val="1"/>
      <w:numFmt w:val="decimal"/>
      <w:lvlText w:val="%7."/>
      <w:lvlJc w:val="left"/>
      <w:pPr>
        <w:ind w:left="3053" w:hanging="420"/>
      </w:pPr>
    </w:lvl>
    <w:lvl w:ilvl="7" w:tentative="0">
      <w:start w:val="1"/>
      <w:numFmt w:val="lowerLetter"/>
      <w:lvlText w:val="%8)"/>
      <w:lvlJc w:val="left"/>
      <w:pPr>
        <w:ind w:left="3473" w:hanging="420"/>
      </w:pPr>
    </w:lvl>
    <w:lvl w:ilvl="8" w:tentative="0">
      <w:start w:val="1"/>
      <w:numFmt w:val="lowerRoman"/>
      <w:lvlText w:val="%9."/>
      <w:lvlJc w:val="right"/>
      <w:pPr>
        <w:ind w:left="3893" w:hanging="420"/>
      </w:pPr>
    </w:lvl>
  </w:abstractNum>
  <w:abstractNum w:abstractNumId="3">
    <w:nsid w:val="5A147FD8"/>
    <w:multiLevelType w:val="multilevel"/>
    <w:tmpl w:val="5A147FD8"/>
    <w:lvl w:ilvl="0" w:tentative="0">
      <w:start w:val="1"/>
      <w:numFmt w:val="japaneseCounting"/>
      <w:lvlText w:val="%1、"/>
      <w:lvlJc w:val="left"/>
      <w:pPr>
        <w:ind w:left="1912" w:hanging="1272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2QxMWVkNjI3ZWY4ZmFjYWNmNjRkMGI0ZjgxOTMifQ=="/>
  </w:docVars>
  <w:rsids>
    <w:rsidRoot w:val="5EC04A20"/>
    <w:rsid w:val="5EC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100"/>
      <w:ind w:left="113" w:right="113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Lines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2023-04-07T15:29:00Z</dcterms:created>
  <dc:creator>Administrator</dc:creator>
  <cp:lastModifiedBy>Administrator</cp:lastModifiedBy>
  <dcterms:modified xsi:type="dcterms:W3CDTF">2023-04-07T15:29:54Z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A22395EAE7394953ABD4A82C1E7AAA74</vt:lpwstr>
  </property>
</Properties>
</file>